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4D6" w:rsidRDefault="001054D6" w:rsidP="001054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RÍMSKE CISÁRSTVO (27 pr.Kr.-476 po Kr.) </w:t>
      </w:r>
      <w:r>
        <w:rPr>
          <w:rFonts w:ascii="Times New Roman" w:hAnsi="Times New Roman"/>
          <w:b/>
          <w:sz w:val="28"/>
          <w:szCs w:val="28"/>
        </w:rPr>
        <w:t>– učebnica str.45-48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1054D6" w:rsidRDefault="001054D6" w:rsidP="00105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Principát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obdobie vlády jedného vládcu – cisára (= </w:t>
      </w:r>
      <w:proofErr w:type="spellStart"/>
      <w:r>
        <w:rPr>
          <w:rFonts w:ascii="Times New Roman" w:hAnsi="Times New Roman"/>
          <w:sz w:val="24"/>
          <w:szCs w:val="24"/>
        </w:rPr>
        <w:t>princeps</w:t>
      </w:r>
      <w:proofErr w:type="spellEnd"/>
      <w:r>
        <w:rPr>
          <w:rFonts w:ascii="Times New Roman" w:hAnsi="Times New Roman"/>
          <w:sz w:val="24"/>
          <w:szCs w:val="24"/>
        </w:rPr>
        <w:t>-prvý občan štátu),                        1.cisárom bol ....................................</w:t>
      </w:r>
      <w:r>
        <w:rPr>
          <w:rFonts w:ascii="Times New Roman" w:hAnsi="Times New Roman"/>
        </w:rPr>
        <w:t xml:space="preserve">- rozšíril ríšu na sever až po rieky .............. a ...................., dal stavať veľa chrámov, </w:t>
      </w:r>
      <w:proofErr w:type="spellStart"/>
      <w:r>
        <w:rPr>
          <w:rFonts w:ascii="Times New Roman" w:hAnsi="Times New Roman"/>
        </w:rPr>
        <w:t>mostov,ciest</w:t>
      </w:r>
      <w:proofErr w:type="spellEnd"/>
      <w:r>
        <w:rPr>
          <w:rFonts w:ascii="Times New Roman" w:hAnsi="Times New Roman"/>
        </w:rPr>
        <w:t xml:space="preserve">. Cisár ............................. dobyl .......................... (územie Židov) a postavil Koloseum, za vlády jeho syna </w:t>
      </w:r>
      <w:r>
        <w:rPr>
          <w:rFonts w:ascii="Times New Roman" w:hAnsi="Times New Roman"/>
          <w:b/>
        </w:rPr>
        <w:t>Tita</w:t>
      </w:r>
      <w:r>
        <w:rPr>
          <w:rFonts w:ascii="Times New Roman" w:hAnsi="Times New Roman"/>
        </w:rPr>
        <w:t xml:space="preserve"> vybuchla ........................... a zničila ......................... .                                                                                                                                         –</w:t>
      </w:r>
      <w:r>
        <w:rPr>
          <w:rFonts w:ascii="Times New Roman" w:hAnsi="Times New Roman"/>
          <w:b/>
        </w:rPr>
        <w:t>adoptívni cisári (2. stor.)</w:t>
      </w:r>
      <w:r>
        <w:rPr>
          <w:rFonts w:ascii="Times New Roman" w:hAnsi="Times New Roman"/>
        </w:rPr>
        <w:t xml:space="preserve">: najväčšiu rozlohu dosiahla ríša za vlády  </w:t>
      </w:r>
      <w:r>
        <w:rPr>
          <w:rFonts w:ascii="Times New Roman" w:hAnsi="Times New Roman"/>
          <w:b/>
        </w:rPr>
        <w:t>................................</w:t>
      </w:r>
      <w:r>
        <w:rPr>
          <w:rFonts w:ascii="Times New Roman" w:hAnsi="Times New Roman"/>
        </w:rPr>
        <w:t xml:space="preserve"> , na ochranu severnej hranice začal cisár </w:t>
      </w:r>
      <w:proofErr w:type="spellStart"/>
      <w:r>
        <w:rPr>
          <w:rFonts w:ascii="Times New Roman" w:hAnsi="Times New Roman"/>
          <w:b/>
        </w:rPr>
        <w:t>Hadrián</w:t>
      </w:r>
      <w:proofErr w:type="spellEnd"/>
      <w:r>
        <w:rPr>
          <w:rFonts w:ascii="Times New Roman" w:hAnsi="Times New Roman"/>
        </w:rPr>
        <w:t xml:space="preserve"> stavať L................. R.............................– .................................. , jeho nástupca ....................................... neviedol žiadnu vojnu. </w:t>
      </w:r>
      <w:proofErr w:type="spellStart"/>
      <w:r>
        <w:rPr>
          <w:rFonts w:ascii="Times New Roman" w:hAnsi="Times New Roman"/>
          <w:b/>
        </w:rPr>
        <w:t>Marcus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Aurelius</w:t>
      </w:r>
      <w:proofErr w:type="spellEnd"/>
      <w:r>
        <w:rPr>
          <w:rFonts w:ascii="Times New Roman" w:hAnsi="Times New Roman"/>
        </w:rPr>
        <w:t xml:space="preserve"> (..............................) bojoval s germánskymi K...................... a M.......................... a jeho légie prenikli (r.179)  až k osade Laugaricio (dnes Trenčín-nápis na skale)                                                                                                     -cisár </w:t>
      </w:r>
      <w:proofErr w:type="spellStart"/>
      <w:r>
        <w:rPr>
          <w:rFonts w:ascii="Times New Roman" w:hAnsi="Times New Roman"/>
          <w:b/>
        </w:rPr>
        <w:t>Dioklecián</w:t>
      </w:r>
      <w:proofErr w:type="spellEnd"/>
      <w:r>
        <w:rPr>
          <w:rFonts w:ascii="Times New Roman" w:hAnsi="Times New Roman"/>
        </w:rPr>
        <w:t xml:space="preserve"> (3.stor.)si zvolil </w:t>
      </w:r>
      <w:proofErr w:type="spellStart"/>
      <w:r>
        <w:rPr>
          <w:rFonts w:ascii="Times New Roman" w:hAnsi="Times New Roman"/>
          <w:u w:val="single"/>
        </w:rPr>
        <w:t>spolucisára</w:t>
      </w:r>
      <w:proofErr w:type="spellEnd"/>
      <w:r>
        <w:rPr>
          <w:rFonts w:ascii="Times New Roman" w:hAnsi="Times New Roman"/>
        </w:rPr>
        <w:t xml:space="preserve"> a obaja mali zástupcov (vládli teda 4 cisári-</w:t>
      </w:r>
      <w:proofErr w:type="spellStart"/>
      <w:r>
        <w:rPr>
          <w:rFonts w:ascii="Times New Roman" w:hAnsi="Times New Roman"/>
        </w:rPr>
        <w:t>tetrarchia</w:t>
      </w:r>
      <w:proofErr w:type="spellEnd"/>
      <w:r>
        <w:rPr>
          <w:rFonts w:ascii="Times New Roman" w:hAnsi="Times New Roman"/>
        </w:rPr>
        <w:t xml:space="preserve">)- ľahšie kontrolovali ríšu , nechal sa titulovať ako „.............................................“  .                                                        -cisár  </w:t>
      </w:r>
      <w:r>
        <w:rPr>
          <w:rFonts w:ascii="Times New Roman" w:hAnsi="Times New Roman"/>
          <w:b/>
        </w:rPr>
        <w:t xml:space="preserve">.............................................. </w:t>
      </w:r>
      <w:r>
        <w:rPr>
          <w:rFonts w:ascii="Times New Roman" w:hAnsi="Times New Roman"/>
        </w:rPr>
        <w:t xml:space="preserve">opäť vládol ako samovládca a založil nové hlavné mesto .................................................... .Umožnil slobodné vyznávanie </w:t>
      </w:r>
      <w:r>
        <w:rPr>
          <w:rFonts w:ascii="Times New Roman" w:hAnsi="Times New Roman"/>
          <w:b/>
        </w:rPr>
        <w:t>kresťanstva( r. 313).                                    -p</w:t>
      </w:r>
      <w:r>
        <w:rPr>
          <w:rFonts w:ascii="Times New Roman" w:hAnsi="Times New Roman"/>
        </w:rPr>
        <w:t xml:space="preserve">re nájazdy </w:t>
      </w:r>
      <w:r>
        <w:rPr>
          <w:rFonts w:ascii="Times New Roman" w:hAnsi="Times New Roman"/>
          <w:b/>
        </w:rPr>
        <w:t>barbarov</w:t>
      </w:r>
      <w:r>
        <w:rPr>
          <w:rFonts w:ascii="Times New Roman" w:hAnsi="Times New Roman"/>
        </w:rPr>
        <w:t xml:space="preserve"> ( ............................a ........................) v r.395 cisár </w:t>
      </w:r>
      <w:proofErr w:type="spellStart"/>
      <w:r>
        <w:rPr>
          <w:rFonts w:ascii="Times New Roman" w:hAnsi="Times New Roman"/>
          <w:b/>
        </w:rPr>
        <w:t>Teodósius</w:t>
      </w:r>
      <w:proofErr w:type="spellEnd"/>
      <w:r>
        <w:rPr>
          <w:rFonts w:ascii="Times New Roman" w:hAnsi="Times New Roman"/>
        </w:rPr>
        <w:t xml:space="preserve"> rozdelil ríšu na ..................................................... a  ....................................................(neskôr Byzantská) . V r. </w:t>
      </w:r>
      <w:r>
        <w:rPr>
          <w:rFonts w:ascii="Times New Roman" w:hAnsi="Times New Roman"/>
          <w:b/>
        </w:rPr>
        <w:t>476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Góti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dobyli Rím</w:t>
      </w:r>
      <w:r>
        <w:rPr>
          <w:rFonts w:ascii="Times New Roman" w:hAnsi="Times New Roman"/>
        </w:rPr>
        <w:t xml:space="preserve"> a .................................................. ríša zanikla. </w:t>
      </w:r>
      <w:r>
        <w:rPr>
          <w:rFonts w:ascii="Times New Roman" w:hAnsi="Times New Roman"/>
          <w:b/>
          <w:sz w:val="24"/>
          <w:szCs w:val="24"/>
        </w:rPr>
        <w:t xml:space="preserve">(koniec staroveku)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Limes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Romanus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súvislý pás vojenských táborov a valov na severnej hranici. Z mnohých táborov vznikli neskôr mestá (</w:t>
      </w:r>
      <w:proofErr w:type="spellStart"/>
      <w:r>
        <w:rPr>
          <w:rFonts w:ascii="Times New Roman" w:hAnsi="Times New Roman"/>
          <w:sz w:val="24"/>
          <w:szCs w:val="24"/>
        </w:rPr>
        <w:t>Vindobona</w:t>
      </w:r>
      <w:proofErr w:type="spellEnd"/>
      <w:r>
        <w:rPr>
          <w:rFonts w:ascii="Times New Roman" w:hAnsi="Times New Roman"/>
          <w:sz w:val="24"/>
          <w:szCs w:val="24"/>
        </w:rPr>
        <w:t xml:space="preserve">-Viedeň, </w:t>
      </w:r>
      <w:proofErr w:type="spellStart"/>
      <w:r>
        <w:rPr>
          <w:rFonts w:ascii="Times New Roman" w:hAnsi="Times New Roman"/>
          <w:sz w:val="24"/>
          <w:szCs w:val="24"/>
        </w:rPr>
        <w:t>Akvinkum</w:t>
      </w:r>
      <w:proofErr w:type="spellEnd"/>
      <w:r>
        <w:rPr>
          <w:rFonts w:ascii="Times New Roman" w:hAnsi="Times New Roman"/>
          <w:sz w:val="24"/>
          <w:szCs w:val="24"/>
        </w:rPr>
        <w:t xml:space="preserve">-Budapešť, Laugaricio-Trenčín, </w:t>
      </w:r>
      <w:proofErr w:type="spellStart"/>
      <w:r>
        <w:rPr>
          <w:rFonts w:ascii="Times New Roman" w:hAnsi="Times New Roman"/>
          <w:sz w:val="24"/>
          <w:szCs w:val="24"/>
        </w:rPr>
        <w:t>Gerulata</w:t>
      </w:r>
      <w:proofErr w:type="spellEnd"/>
      <w:r>
        <w:rPr>
          <w:rFonts w:ascii="Times New Roman" w:hAnsi="Times New Roman"/>
          <w:sz w:val="24"/>
          <w:szCs w:val="24"/>
        </w:rPr>
        <w:t xml:space="preserve">-Rusovce,... , </w:t>
      </w:r>
      <w:r>
        <w:rPr>
          <w:rFonts w:ascii="Times New Roman" w:hAnsi="Times New Roman"/>
          <w:b/>
          <w:sz w:val="24"/>
          <w:szCs w:val="24"/>
        </w:rPr>
        <w:t>légie</w:t>
      </w:r>
      <w:r>
        <w:rPr>
          <w:rFonts w:ascii="Times New Roman" w:hAnsi="Times New Roman"/>
          <w:sz w:val="24"/>
          <w:szCs w:val="24"/>
        </w:rPr>
        <w:t xml:space="preserve"> –oddiely rímskych vojakov (žoldnierov)</w:t>
      </w:r>
    </w:p>
    <w:p w:rsidR="00027BA7" w:rsidRDefault="00027BA7"/>
    <w:sectPr w:rsidR="0002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D6"/>
    <w:rsid w:val="00027BA7"/>
    <w:rsid w:val="001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F96"/>
  <w15:chartTrackingRefBased/>
  <w15:docId w15:val="{0D8701C9-D825-4BF1-8FD2-CA37E01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4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2020-04-03T06:51:00Z</dcterms:created>
  <dcterms:modified xsi:type="dcterms:W3CDTF">2020-04-03T06:53:00Z</dcterms:modified>
</cp:coreProperties>
</file>