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7" w:rsidRPr="00AB030E" w:rsidRDefault="00583D17" w:rsidP="00583D17">
      <w:pPr>
        <w:jc w:val="center"/>
        <w:rPr>
          <w:rFonts w:asciiTheme="minorHAnsi" w:hAnsiTheme="minorHAnsi" w:cs="Tahoma"/>
          <w:b/>
        </w:rPr>
      </w:pPr>
      <w:r w:rsidRPr="00AB030E">
        <w:rPr>
          <w:rFonts w:ascii="Calibri" w:eastAsia="Calibri" w:hAnsi="Calibri" w:cs="Tahoma"/>
          <w:b/>
        </w:rPr>
        <w:t>LESY</w:t>
      </w:r>
      <w:r w:rsidRPr="00AB030E">
        <w:rPr>
          <w:rFonts w:asciiTheme="minorHAnsi" w:hAnsiTheme="minorHAnsi" w:cs="Tahoma"/>
          <w:b/>
        </w:rPr>
        <w:t xml:space="preserve"> MIERNEHO PÁSMA</w:t>
      </w:r>
    </w:p>
    <w:p w:rsidR="00583D17" w:rsidRPr="00AB030E" w:rsidRDefault="00583D17" w:rsidP="00583D17">
      <w:pPr>
        <w:rPr>
          <w:rFonts w:ascii="Calibri" w:eastAsia="Calibri" w:hAnsi="Calibri" w:cs="Tahoma"/>
        </w:rPr>
      </w:pPr>
      <w:r w:rsidRPr="00AB030E">
        <w:rPr>
          <w:rFonts w:asciiTheme="minorHAnsi" w:hAnsiTheme="minorHAnsi" w:cs="Tahoma"/>
          <w:b/>
        </w:rPr>
        <w:t xml:space="preserve">Listnaté lesy: - </w:t>
      </w:r>
      <w:r w:rsidRPr="00AB030E">
        <w:rPr>
          <w:rFonts w:asciiTheme="minorHAnsi" w:hAnsiTheme="minorHAnsi" w:cs="Tahoma"/>
        </w:rPr>
        <w:t xml:space="preserve">je tu dostatok zrážok 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 w:rsidRPr="00AB030E">
        <w:rPr>
          <w:rFonts w:ascii="Calibri" w:eastAsia="Calibri" w:hAnsi="Calibri" w:cs="Tahoma"/>
        </w:rPr>
        <w:t>pôdy sú hnedé lesné pôdy, na ktorých rastie najmä dub, buk, lipa, javor, hrab, topoľ, vŕba, lieska; zo živočíchov sú typické vtáky, hmyz, srny, daniel, diviak, líška, veveričky a iné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 w:rsidRPr="00AB030E">
        <w:rPr>
          <w:rFonts w:asciiTheme="minorHAnsi" w:hAnsiTheme="minorHAnsi" w:cs="Tahoma"/>
        </w:rPr>
        <w:t>l</w:t>
      </w:r>
      <w:r w:rsidRPr="00AB030E">
        <w:rPr>
          <w:rFonts w:ascii="Calibri" w:eastAsia="Calibri" w:hAnsi="Calibri" w:cs="Tahoma"/>
        </w:rPr>
        <w:t>esy človeku poskytujú drevo, lesnú zver, lesné plody, rekreáciu,...</w:t>
      </w:r>
    </w:p>
    <w:p w:rsidR="00583D17" w:rsidRPr="00AB030E" w:rsidRDefault="00583D17" w:rsidP="00583D17">
      <w:pPr>
        <w:rPr>
          <w:rFonts w:ascii="Calibri" w:eastAsia="Calibri" w:hAnsi="Calibri" w:cs="Tahoma"/>
          <w:b/>
        </w:rPr>
      </w:pPr>
      <w:r w:rsidRPr="00AB030E">
        <w:rPr>
          <w:rFonts w:ascii="Calibri" w:eastAsia="Calibri" w:hAnsi="Calibri" w:cs="Tahoma"/>
          <w:b/>
        </w:rPr>
        <w:t>I</w:t>
      </w:r>
      <w:r w:rsidRPr="00AB030E">
        <w:rPr>
          <w:rFonts w:asciiTheme="minorHAnsi" w:hAnsiTheme="minorHAnsi" w:cs="Tahoma"/>
          <w:b/>
        </w:rPr>
        <w:t>hličnaté lesy</w:t>
      </w:r>
      <w:r w:rsidRPr="00AB030E">
        <w:rPr>
          <w:rFonts w:ascii="Calibri" w:eastAsia="Calibri" w:hAnsi="Calibri" w:cs="Tahoma"/>
          <w:b/>
        </w:rPr>
        <w:t xml:space="preserve"> – T</w:t>
      </w:r>
      <w:r w:rsidRPr="00AB030E">
        <w:rPr>
          <w:rFonts w:asciiTheme="minorHAnsi" w:hAnsiTheme="minorHAnsi" w:cs="Tahoma"/>
          <w:b/>
        </w:rPr>
        <w:t>ajga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  <w:u w:val="single"/>
        </w:rPr>
      </w:pPr>
      <w:r w:rsidRPr="00AB030E">
        <w:rPr>
          <w:rFonts w:ascii="Calibri" w:eastAsia="Calibri" w:hAnsi="Calibri" w:cs="Tahoma"/>
        </w:rPr>
        <w:t xml:space="preserve">rastú v severných častiach mierneho pásma, pôdy sú sivé, menej úrodné a nazývajú sa </w:t>
      </w:r>
      <w:r w:rsidRPr="00AB030E">
        <w:rPr>
          <w:rFonts w:ascii="Calibri" w:eastAsia="Calibri" w:hAnsi="Calibri" w:cs="Tahoma"/>
          <w:u w:val="single"/>
        </w:rPr>
        <w:t>podzoly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 w:rsidRPr="00AB030E">
        <w:rPr>
          <w:rFonts w:ascii="Calibri" w:eastAsia="Calibri" w:hAnsi="Calibri" w:cs="Tahoma"/>
        </w:rPr>
        <w:t>rastie tu smrek, jedľa, borovica, smrekovec opadavý, jarabiny,...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 w:rsidRPr="00AB030E">
        <w:rPr>
          <w:rFonts w:ascii="Calibri" w:eastAsia="Calibri" w:hAnsi="Calibri" w:cs="Tahoma"/>
        </w:rPr>
        <w:t>žijú tu jelene, rys ostrovid, tetrov, hlucháň, vlk, medveď hnedý, v najsevernejších častiach nájdeme soba a losa</w:t>
      </w:r>
    </w:p>
    <w:p w:rsidR="00583D17" w:rsidRPr="00AB030E" w:rsidRDefault="00583D17" w:rsidP="00583D17">
      <w:pPr>
        <w:numPr>
          <w:ilvl w:val="0"/>
          <w:numId w:val="4"/>
        </w:numPr>
        <w:jc w:val="both"/>
        <w:rPr>
          <w:rFonts w:ascii="Calibri" w:eastAsia="Calibri" w:hAnsi="Calibri" w:cs="Tahoma"/>
        </w:rPr>
      </w:pPr>
      <w:r w:rsidRPr="00AB030E">
        <w:rPr>
          <w:rFonts w:ascii="Calibri" w:eastAsia="Calibri" w:hAnsi="Calibri" w:cs="Tahoma"/>
        </w:rPr>
        <w:t>využitie: najmä ťažba dreva, lov kožušinovej zveri, ťažba nerastných surovín; rekreácia a oddych</w:t>
      </w:r>
    </w:p>
    <w:p w:rsidR="00583D17" w:rsidRPr="00AB030E" w:rsidRDefault="00583D17" w:rsidP="00583D17">
      <w:pPr>
        <w:jc w:val="both"/>
        <w:rPr>
          <w:rFonts w:ascii="Calibri" w:eastAsia="Calibri" w:hAnsi="Calibri" w:cs="Tahoma"/>
        </w:rPr>
      </w:pPr>
    </w:p>
    <w:p w:rsidR="00FB6F36" w:rsidRPr="00583D17" w:rsidRDefault="00FB6F36" w:rsidP="00583D17"/>
    <w:sectPr w:rsidR="00FB6F36" w:rsidRPr="00583D17" w:rsidSect="00FB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30" w:rsidRDefault="00DE7730" w:rsidP="008B04B2">
      <w:r>
        <w:separator/>
      </w:r>
    </w:p>
  </w:endnote>
  <w:endnote w:type="continuationSeparator" w:id="1">
    <w:p w:rsidR="00DE7730" w:rsidRDefault="00DE7730" w:rsidP="008B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30" w:rsidRDefault="00DE7730" w:rsidP="008B04B2">
      <w:r>
        <w:separator/>
      </w:r>
    </w:p>
  </w:footnote>
  <w:footnote w:type="continuationSeparator" w:id="1">
    <w:p w:rsidR="00DE7730" w:rsidRDefault="00DE7730" w:rsidP="008B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831BC"/>
    <w:multiLevelType w:val="hybridMultilevel"/>
    <w:tmpl w:val="8A2639BC"/>
    <w:lvl w:ilvl="0" w:tplc="34226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73"/>
    <w:rsid w:val="00081AC5"/>
    <w:rsid w:val="001B4AF0"/>
    <w:rsid w:val="002309D4"/>
    <w:rsid w:val="0052417D"/>
    <w:rsid w:val="00583D17"/>
    <w:rsid w:val="00603273"/>
    <w:rsid w:val="00655709"/>
    <w:rsid w:val="008B04B2"/>
    <w:rsid w:val="00CD0FC6"/>
    <w:rsid w:val="00D23F7A"/>
    <w:rsid w:val="00DE7730"/>
    <w:rsid w:val="00E30F02"/>
    <w:rsid w:val="00FA08C1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5</cp:revision>
  <dcterms:created xsi:type="dcterms:W3CDTF">2018-04-29T19:02:00Z</dcterms:created>
  <dcterms:modified xsi:type="dcterms:W3CDTF">2018-04-29T19:57:00Z</dcterms:modified>
</cp:coreProperties>
</file>